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14" w:rsidRDefault="00ED0314" w:rsidP="00ED0314">
      <w:pP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іноземних мов</w:t>
      </w:r>
    </w:p>
    <w:p w:rsidR="00ED0314" w:rsidRDefault="00ED0314" w:rsidP="00ED031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D0314" w:rsidRDefault="00ED0314" w:rsidP="00ED0314">
      <w:pPr>
        <w:pStyle w:val="a3"/>
        <w:numPr>
          <w:ilvl w:val="0"/>
          <w:numId w:val="1"/>
        </w:num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ED0314" w:rsidRDefault="00ED0314" w:rsidP="00ED0314">
      <w:pPr>
        <w:pStyle w:val="a3"/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ED0314" w:rsidTr="00ED031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ED0314" w:rsidRDefault="00ED031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15F28" w:rsidRPr="00415F28" w:rsidTr="00ED031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3607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415F28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28" w:rsidRDefault="00415F28" w:rsidP="00441A82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15F28" w:rsidRDefault="00415F28" w:rsidP="00441A82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820 посадкових місць; площа читальних залів – 1260,82</w:t>
            </w:r>
            <w:r w:rsidRPr="00731E7F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15F28" w:rsidRDefault="00415F28" w:rsidP="000B75C7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28" w:rsidRDefault="00415F28" w:rsidP="00441A82">
            <w:pPr>
              <w:ind w:left="360"/>
              <w:jc w:val="both"/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ED0314" w:rsidRDefault="00ED0314" w:rsidP="00ED031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D0314" w:rsidRDefault="00ED0314" w:rsidP="00ED0314">
      <w:pPr>
        <w:pStyle w:val="a3"/>
        <w:numPr>
          <w:ilvl w:val="0"/>
          <w:numId w:val="2"/>
        </w:num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                        </w:t>
      </w:r>
    </w:p>
    <w:p w:rsidR="00ED0314" w:rsidRDefault="00ED0314" w:rsidP="00ED0314">
      <w:pPr>
        <w:rPr>
          <w:lang w:val="uk-UA"/>
        </w:rPr>
      </w:pPr>
      <w:r>
        <w:rPr>
          <w:lang w:val="uk-UA"/>
        </w:rPr>
        <w:t>Спец. «Англійська мова та література», «Німецька мова та література», «Французька мова та література</w:t>
      </w:r>
      <w:r>
        <w:rPr>
          <w:b/>
          <w:sz w:val="28"/>
          <w:szCs w:val="28"/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  <w:gridCol w:w="4819"/>
      </w:tblGrid>
      <w:tr w:rsidR="00ED0314" w:rsidTr="00ED0314">
        <w:trPr>
          <w:trHeight w:val="43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14" w:rsidRDefault="00ED031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14" w:rsidRDefault="00ED031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ED0314" w:rsidTr="00ED0314">
        <w:trPr>
          <w:trHeight w:val="1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Англ</w:t>
            </w:r>
            <w:proofErr w:type="gramEnd"/>
            <w:r>
              <w:rPr>
                <w:lang w:eastAsia="en-US"/>
              </w:rPr>
              <w:t>ійська</w:t>
            </w:r>
            <w:proofErr w:type="spellEnd"/>
            <w:r w:rsidR="006F46CB">
              <w:rPr>
                <w:lang w:val="uk-UA"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мова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література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2003-2015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Вісник КНУ ім. Т. Г. Шевченка: іноземна філологія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2001-2007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Вісник Прикарпатського університету: філологія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1995</w:t>
            </w:r>
            <w:r w:rsidR="006118EB">
              <w:rPr>
                <w:lang w:val="uk-UA" w:eastAsia="en-US"/>
              </w:rPr>
              <w:t>, 1997, 1999-2001, 2003, 2006</w:t>
            </w:r>
            <w:r>
              <w:rPr>
                <w:lang w:val="uk-UA" w:eastAsia="en-US"/>
              </w:rPr>
              <w:t>-2016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Вопросыфилологии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 w:rsidP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1999-2015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Вопросыязыкознания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 w:rsidP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1952-</w:t>
            </w:r>
            <w:r w:rsidR="006118EB">
              <w:rPr>
                <w:lang w:val="uk-UA" w:eastAsia="en-US"/>
              </w:rPr>
              <w:t>1972, 1999-2001, 2003, 2006-</w:t>
            </w:r>
            <w:r>
              <w:rPr>
                <w:lang w:val="uk-UA" w:eastAsia="en-US"/>
              </w:rPr>
              <w:t xml:space="preserve"> 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1975</w:t>
            </w:r>
            <w:r w:rsidR="00ED0314">
              <w:rPr>
                <w:lang w:val="uk-UA" w:eastAsia="en-US"/>
              </w:rPr>
              <w:t>-2015</w:t>
            </w:r>
            <w:r>
              <w:rPr>
                <w:lang w:val="uk-UA" w:eastAsia="en-US"/>
              </w:rPr>
              <w:t>, 2017</w:t>
            </w:r>
            <w:r w:rsidR="00D921E5">
              <w:rPr>
                <w:lang w:val="uk-UA" w:eastAsia="en-US"/>
              </w:rPr>
              <w:t>-2021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Зарубіжна література в школах України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Зарубіжна література в школі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C675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2005-2020</w:t>
            </w:r>
          </w:p>
        </w:tc>
      </w:tr>
      <w:tr w:rsidR="00ED0314" w:rsidTr="00ED0314">
        <w:trPr>
          <w:trHeight w:val="1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1995-2015</w:t>
            </w:r>
          </w:p>
        </w:tc>
      </w:tr>
      <w:tr w:rsidR="00ED0314" w:rsidTr="00ED0314">
        <w:trPr>
          <w:trHeight w:val="22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 в навчальних закладах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2003-2011</w:t>
            </w:r>
          </w:p>
        </w:tc>
      </w:tr>
      <w:tr w:rsidR="00ED0314" w:rsidTr="00ED0314">
        <w:trPr>
          <w:trHeight w:val="16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мови. Зарубіжна література. Методика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2004-2012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Мовознавство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1967-2016</w:t>
            </w:r>
          </w:p>
        </w:tc>
      </w:tr>
      <w:tr w:rsidR="00ED0314" w:rsidTr="00ED0314">
        <w:trPr>
          <w:trHeight w:val="1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Филологические</w:t>
            </w:r>
            <w:proofErr w:type="spellEnd"/>
            <w:r>
              <w:rPr>
                <w:lang w:val="uk-UA" w:eastAsia="en-US"/>
              </w:rPr>
              <w:t xml:space="preserve"> науки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1959, 1963-1995, 1997-1998, 2000-2011</w:t>
            </w:r>
          </w:p>
        </w:tc>
      </w:tr>
    </w:tbl>
    <w:p w:rsidR="00345863" w:rsidRPr="006F46CB" w:rsidRDefault="00345863" w:rsidP="006F46CB">
      <w:pPr>
        <w:rPr>
          <w:lang w:val="uk-UA"/>
        </w:rPr>
      </w:pPr>
      <w:bookmarkStart w:id="0" w:name="_GoBack"/>
      <w:bookmarkEnd w:id="0"/>
    </w:p>
    <w:sectPr w:rsidR="00345863" w:rsidRPr="006F46CB" w:rsidSect="00ED03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D30AB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A635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314"/>
    <w:rsid w:val="000B75C7"/>
    <w:rsid w:val="000D11CF"/>
    <w:rsid w:val="00166172"/>
    <w:rsid w:val="00345863"/>
    <w:rsid w:val="003607F4"/>
    <w:rsid w:val="00415F28"/>
    <w:rsid w:val="00441A82"/>
    <w:rsid w:val="006118EB"/>
    <w:rsid w:val="00684C3D"/>
    <w:rsid w:val="006F46CB"/>
    <w:rsid w:val="00C6752F"/>
    <w:rsid w:val="00D921E5"/>
    <w:rsid w:val="00E25DFA"/>
    <w:rsid w:val="00ED0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14"/>
    <w:pPr>
      <w:ind w:left="720"/>
      <w:contextualSpacing/>
    </w:pPr>
  </w:style>
  <w:style w:type="table" w:styleId="a4">
    <w:name w:val="Table Grid"/>
    <w:basedOn w:val="a1"/>
    <w:rsid w:val="00ED0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ED0314"/>
    <w:rPr>
      <w:b/>
      <w:bCs/>
    </w:rPr>
  </w:style>
  <w:style w:type="character" w:styleId="a6">
    <w:name w:val="Hyperlink"/>
    <w:basedOn w:val="a0"/>
    <w:uiPriority w:val="99"/>
    <w:unhideWhenUsed/>
    <w:rsid w:val="00441A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14"/>
    <w:pPr>
      <w:ind w:left="720"/>
      <w:contextualSpacing/>
    </w:pPr>
  </w:style>
  <w:style w:type="table" w:styleId="a4">
    <w:name w:val="Table Grid"/>
    <w:basedOn w:val="a1"/>
    <w:rsid w:val="00ED0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ED031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10</cp:revision>
  <dcterms:created xsi:type="dcterms:W3CDTF">2017-11-09T11:56:00Z</dcterms:created>
  <dcterms:modified xsi:type="dcterms:W3CDTF">2025-10-07T06:39:00Z</dcterms:modified>
</cp:coreProperties>
</file>